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BB2C3" w14:textId="3D32086F" w:rsidR="00251054" w:rsidRDefault="00251054" w:rsidP="00251054">
      <w:pPr>
        <w:spacing w:line="26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 w:eastAsia="lt-LT"/>
        </w:rPr>
      </w:pPr>
      <w:r w:rsidRPr="00251054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6c </w:t>
      </w:r>
      <w:r w:rsidRPr="00A70084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lt-LT"/>
        </w:rPr>
        <w:t>klasės projektas</w:t>
      </w:r>
      <w:r w:rsidRPr="00251054">
        <w:rPr>
          <w:rFonts w:ascii="Times New Roman" w:hAnsi="Times New Roman" w:cs="Times New Roman"/>
          <w:b/>
          <w:bCs/>
          <w:color w:val="000000"/>
          <w:spacing w:val="2"/>
          <w:sz w:val="21"/>
          <w:szCs w:val="21"/>
        </w:rPr>
        <w:t xml:space="preserve"> „</w:t>
      </w:r>
      <w:r w:rsidRPr="00251054">
        <w:rPr>
          <w:rFonts w:ascii="Times New Roman" w:eastAsia="Times New Roman" w:hAnsi="Times New Roman" w:cs="Times New Roman"/>
          <w:b/>
          <w:bCs/>
          <w:sz w:val="24"/>
          <w:szCs w:val="24"/>
          <w:lang w:val="lt-LT" w:eastAsia="lt-LT"/>
        </w:rPr>
        <w:t xml:space="preserve">Šaškių / šachmatų mobilus </w:t>
      </w:r>
      <w:proofErr w:type="gramStart"/>
      <w:r w:rsidRPr="00251054">
        <w:rPr>
          <w:rFonts w:ascii="Times New Roman" w:eastAsia="Times New Roman" w:hAnsi="Times New Roman" w:cs="Times New Roman"/>
          <w:b/>
          <w:bCs/>
          <w:sz w:val="24"/>
          <w:szCs w:val="24"/>
          <w:lang w:val="lt-LT" w:eastAsia="lt-LT"/>
        </w:rPr>
        <w:t>kiemelis“</w:t>
      </w:r>
      <w:proofErr w:type="gramEnd"/>
    </w:p>
    <w:p w14:paraId="437A54CE" w14:textId="77777777" w:rsidR="00251054" w:rsidRPr="00251054" w:rsidRDefault="00251054" w:rsidP="00251054">
      <w:pPr>
        <w:spacing w:line="26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 w:eastAsia="lt-LT"/>
        </w:rPr>
      </w:pPr>
    </w:p>
    <w:p w14:paraId="5EC20ABD" w14:textId="47891CD6" w:rsidR="00251054" w:rsidRPr="00251054" w:rsidRDefault="00251054" w:rsidP="00251054">
      <w:pPr>
        <w:pStyle w:val="prastasiniatinklio"/>
        <w:shd w:val="clear" w:color="auto" w:fill="FFFFFF"/>
        <w:spacing w:before="0" w:beforeAutospacing="0" w:after="0" w:afterAutospacing="0"/>
        <w:rPr>
          <w:color w:val="222222"/>
        </w:rPr>
      </w:pPr>
      <w:r w:rsidRPr="00251054">
        <w:rPr>
          <w:color w:val="000000"/>
          <w:spacing w:val="2"/>
        </w:rPr>
        <w:t>Sveiki, ar girdėjote apie šaškes ir šachmatus  </w:t>
      </w:r>
      <w:r w:rsidRPr="00251054">
        <w:rPr>
          <w:color w:val="202122"/>
          <w:spacing w:val="2"/>
        </w:rPr>
        <w:t>Gargždų ,,Minijos” progimnazijos kieme?</w:t>
      </w:r>
    </w:p>
    <w:p w14:paraId="5522EC2B" w14:textId="77777777" w:rsidR="00251054" w:rsidRPr="00251054" w:rsidRDefault="00251054" w:rsidP="00251054">
      <w:pPr>
        <w:pStyle w:val="prastasiniatinklio"/>
        <w:shd w:val="clear" w:color="auto" w:fill="FFFFFF"/>
        <w:spacing w:before="0" w:beforeAutospacing="0" w:after="0" w:afterAutospacing="0"/>
        <w:rPr>
          <w:color w:val="222222"/>
        </w:rPr>
      </w:pPr>
      <w:r w:rsidRPr="00251054">
        <w:rPr>
          <w:color w:val="202122"/>
          <w:spacing w:val="2"/>
        </w:rPr>
        <w:t>Ne? Leiskite pristatyti.</w:t>
      </w:r>
    </w:p>
    <w:p w14:paraId="37CB22F6" w14:textId="77777777" w:rsidR="00251054" w:rsidRPr="00251054" w:rsidRDefault="00251054" w:rsidP="00251054">
      <w:pPr>
        <w:pStyle w:val="prastasiniatinklio"/>
        <w:shd w:val="clear" w:color="auto" w:fill="FFFFFF"/>
        <w:spacing w:before="0" w:beforeAutospacing="0" w:after="0" w:afterAutospacing="0"/>
        <w:rPr>
          <w:color w:val="222222"/>
        </w:rPr>
      </w:pPr>
      <w:r w:rsidRPr="00251054">
        <w:rPr>
          <w:color w:val="202122"/>
          <w:spacing w:val="2"/>
        </w:rPr>
        <w:t>    Šaškės, kaip ir šachmatai, lavina mąstymo gebėjimus. Ar žinojote, kad, kai smegenys mąsto, jos kuria neuronus ir tai padeda priimti naują informaciją.</w:t>
      </w:r>
      <w:r w:rsidRPr="00251054">
        <w:rPr>
          <w:color w:val="000000"/>
          <w:spacing w:val="2"/>
        </w:rPr>
        <w:t>  </w:t>
      </w:r>
      <w:r w:rsidRPr="00251054">
        <w:rPr>
          <w:color w:val="202122"/>
          <w:spacing w:val="2"/>
        </w:rPr>
        <w:t>Įsiminimas gerina mokymosi rezultatus.</w:t>
      </w:r>
    </w:p>
    <w:p w14:paraId="0708FC15" w14:textId="77777777" w:rsidR="00251054" w:rsidRPr="00251054" w:rsidRDefault="00251054" w:rsidP="00251054">
      <w:pPr>
        <w:pStyle w:val="prastasiniatinklio"/>
        <w:shd w:val="clear" w:color="auto" w:fill="FFFFFF"/>
        <w:spacing w:before="0" w:beforeAutospacing="0" w:after="0" w:afterAutospacing="0"/>
        <w:rPr>
          <w:color w:val="222222"/>
        </w:rPr>
      </w:pPr>
      <w:r w:rsidRPr="00251054">
        <w:rPr>
          <w:color w:val="000000"/>
          <w:spacing w:val="2"/>
        </w:rPr>
        <w:t>Tad </w:t>
      </w:r>
      <w:r w:rsidRPr="00251054">
        <w:rPr>
          <w:color w:val="202122"/>
          <w:spacing w:val="2"/>
        </w:rPr>
        <w:t>išmokite žaisti šaškėmis ar šachmatais!</w:t>
      </w:r>
    </w:p>
    <w:p w14:paraId="7EBB5464" w14:textId="77777777" w:rsidR="00251054" w:rsidRPr="00251054" w:rsidRDefault="00251054" w:rsidP="00251054">
      <w:pPr>
        <w:pStyle w:val="prastasiniatinklio"/>
        <w:shd w:val="clear" w:color="auto" w:fill="FFFFFF"/>
        <w:spacing w:before="0" w:beforeAutospacing="0" w:after="0" w:afterAutospacing="0"/>
        <w:rPr>
          <w:color w:val="222222"/>
        </w:rPr>
      </w:pPr>
      <w:r w:rsidRPr="00251054">
        <w:rPr>
          <w:color w:val="202122"/>
          <w:spacing w:val="2"/>
        </w:rPr>
        <w:t>Turi draugų? Nusibodo leisti laiką įsmeigus akis į telefoną? Ar moki reaguoti į nesėkmę? Ne?</w:t>
      </w:r>
    </w:p>
    <w:p w14:paraId="73A18B51" w14:textId="77777777" w:rsidR="00251054" w:rsidRPr="00251054" w:rsidRDefault="00251054" w:rsidP="00251054">
      <w:pPr>
        <w:pStyle w:val="prastasiniatinklio"/>
        <w:shd w:val="clear" w:color="auto" w:fill="FFFFFF"/>
        <w:spacing w:before="0" w:beforeAutospacing="0" w:after="0" w:afterAutospacing="0"/>
        <w:rPr>
          <w:color w:val="222222"/>
        </w:rPr>
      </w:pPr>
      <w:r w:rsidRPr="00251054">
        <w:rPr>
          <w:color w:val="202122"/>
          <w:spacing w:val="2"/>
        </w:rPr>
        <w:t>Išmok</w:t>
      </w:r>
      <w:r w:rsidRPr="00251054">
        <w:rPr>
          <w:color w:val="000000"/>
          <w:spacing w:val="2"/>
        </w:rPr>
        <w:t>  </w:t>
      </w:r>
      <w:r w:rsidRPr="00251054">
        <w:rPr>
          <w:color w:val="202122"/>
          <w:spacing w:val="2"/>
        </w:rPr>
        <w:t>žaisti šaškėmis ar šachmatais!</w:t>
      </w:r>
    </w:p>
    <w:p w14:paraId="176AA088" w14:textId="77777777" w:rsidR="00251054" w:rsidRPr="00251054" w:rsidRDefault="00251054" w:rsidP="00251054">
      <w:pPr>
        <w:pStyle w:val="prastasiniatinklio"/>
        <w:shd w:val="clear" w:color="auto" w:fill="FFFFFF"/>
        <w:spacing w:before="0" w:beforeAutospacing="0" w:after="240" w:afterAutospacing="0"/>
        <w:rPr>
          <w:color w:val="222222"/>
        </w:rPr>
      </w:pPr>
      <w:r w:rsidRPr="00251054">
        <w:rPr>
          <w:color w:val="000000"/>
          <w:spacing w:val="2"/>
        </w:rPr>
        <w:t>Užtikriname, jog smagiai praleisite laiką. Tikrai susirasite naujų draugų. Juk vienu metu prie keturių lentų gali žaisti net kelios komandos.</w:t>
      </w:r>
    </w:p>
    <w:p w14:paraId="709D4FDB" w14:textId="77777777" w:rsidR="00251054" w:rsidRPr="00251054" w:rsidRDefault="00251054" w:rsidP="00251054">
      <w:pPr>
        <w:pStyle w:val="prastasiniatinklio"/>
        <w:shd w:val="clear" w:color="auto" w:fill="FFFFFF"/>
        <w:spacing w:before="0" w:beforeAutospacing="0" w:after="0" w:afterAutospacing="0"/>
        <w:rPr>
          <w:color w:val="222222"/>
        </w:rPr>
      </w:pPr>
      <w:r w:rsidRPr="00251054">
        <w:rPr>
          <w:color w:val="000000"/>
          <w:spacing w:val="2"/>
        </w:rPr>
        <w:t>Pažadame  galimybę progimnazijos vidiniame kiemelyje stebėti mokyklinį turnyrą „Proto bokštai“.</w:t>
      </w:r>
    </w:p>
    <w:p w14:paraId="5E0D6537" w14:textId="77777777" w:rsidR="00251054" w:rsidRPr="00251054" w:rsidRDefault="00251054" w:rsidP="00251054">
      <w:pPr>
        <w:pStyle w:val="prastasiniatinklio"/>
        <w:shd w:val="clear" w:color="auto" w:fill="FFFFFF"/>
        <w:spacing w:before="0" w:beforeAutospacing="0" w:after="240" w:afterAutospacing="0"/>
        <w:rPr>
          <w:color w:val="222222"/>
        </w:rPr>
      </w:pPr>
      <w:r w:rsidRPr="00251054">
        <w:rPr>
          <w:color w:val="000000"/>
          <w:spacing w:val="2"/>
        </w:rPr>
        <w:t>Šaškių ir šachmatų kiemelis – mūsų laisvalaikio vizija!</w:t>
      </w:r>
    </w:p>
    <w:p w14:paraId="6FB7A92A" w14:textId="3EC86BE8" w:rsidR="00251054" w:rsidRDefault="00251054">
      <w:pPr>
        <w:rPr>
          <w:noProof/>
        </w:rPr>
      </w:pPr>
      <w:r w:rsidRPr="00251054">
        <w:rPr>
          <w:noProof/>
        </w:rPr>
        <w:drawing>
          <wp:inline distT="0" distB="0" distL="0" distR="0" wp14:anchorId="7779F68A" wp14:editId="1918470D">
            <wp:extent cx="2817543" cy="1886249"/>
            <wp:effectExtent l="0" t="0" r="190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1109" cy="19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A79A59D" wp14:editId="52AC75DA">
            <wp:extent cx="2819400" cy="1885718"/>
            <wp:effectExtent l="0" t="0" r="0" b="63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12" cy="189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B4B5C" w14:textId="4DCC955B" w:rsidR="001F1C67" w:rsidRDefault="00251054">
      <w:r>
        <w:rPr>
          <w:noProof/>
        </w:rPr>
        <w:t xml:space="preserve">    </w:t>
      </w:r>
      <w:r>
        <w:t xml:space="preserve">  </w:t>
      </w:r>
    </w:p>
    <w:p w14:paraId="10A66CCC" w14:textId="1B8C0BFE" w:rsidR="00251054" w:rsidRDefault="00251054"/>
    <w:sectPr w:rsidR="00251054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DAE86" w14:textId="77777777" w:rsidR="00B9110E" w:rsidRDefault="00B9110E" w:rsidP="00251054">
      <w:pPr>
        <w:spacing w:after="0" w:line="240" w:lineRule="auto"/>
      </w:pPr>
      <w:r>
        <w:separator/>
      </w:r>
    </w:p>
  </w:endnote>
  <w:endnote w:type="continuationSeparator" w:id="0">
    <w:p w14:paraId="20FECFBD" w14:textId="77777777" w:rsidR="00B9110E" w:rsidRDefault="00B9110E" w:rsidP="00251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56B6F" w14:textId="77777777" w:rsidR="00B9110E" w:rsidRDefault="00B9110E" w:rsidP="00251054">
      <w:pPr>
        <w:spacing w:after="0" w:line="240" w:lineRule="auto"/>
      </w:pPr>
      <w:r>
        <w:separator/>
      </w:r>
    </w:p>
  </w:footnote>
  <w:footnote w:type="continuationSeparator" w:id="0">
    <w:p w14:paraId="5EABBD35" w14:textId="77777777" w:rsidR="00B9110E" w:rsidRDefault="00B9110E" w:rsidP="002510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54"/>
    <w:rsid w:val="001F1C67"/>
    <w:rsid w:val="00251054"/>
    <w:rsid w:val="00A70084"/>
    <w:rsid w:val="00B9110E"/>
    <w:rsid w:val="00E3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CE567"/>
  <w15:chartTrackingRefBased/>
  <w15:docId w15:val="{25CB5816-31CD-45AF-8BCD-2507FB7E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251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paragraph" w:styleId="Antrats">
    <w:name w:val="header"/>
    <w:basedOn w:val="prastasis"/>
    <w:link w:val="AntratsDiagrama"/>
    <w:uiPriority w:val="99"/>
    <w:unhideWhenUsed/>
    <w:rsid w:val="002510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1054"/>
  </w:style>
  <w:style w:type="paragraph" w:styleId="Porat">
    <w:name w:val="footer"/>
    <w:basedOn w:val="prastasis"/>
    <w:link w:val="PoratDiagrama"/>
    <w:uiPriority w:val="99"/>
    <w:unhideWhenUsed/>
    <w:rsid w:val="002510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51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541</Words>
  <Characters>309</Characters>
  <Application>Microsoft Office Word</Application>
  <DocSecurity>0</DocSecurity>
  <Lines>2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2021-04-12T15:25:00Z</dcterms:created>
  <dcterms:modified xsi:type="dcterms:W3CDTF">2021-04-12T16:03:00Z</dcterms:modified>
</cp:coreProperties>
</file>